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CC283" w14:textId="77777777" w:rsidR="000A7027" w:rsidRDefault="00FD0C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C39B3" wp14:editId="049E968B">
                <wp:simplePos x="0" y="0"/>
                <wp:positionH relativeFrom="column">
                  <wp:posOffset>-476250</wp:posOffset>
                </wp:positionH>
                <wp:positionV relativeFrom="paragraph">
                  <wp:posOffset>-428625</wp:posOffset>
                </wp:positionV>
                <wp:extent cx="6772275" cy="1619250"/>
                <wp:effectExtent l="70485" t="66675" r="72390" b="66675"/>
                <wp:wrapNone/>
                <wp:docPr id="859130625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619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0" cmpd="dbl">
                          <a:solidFill>
                            <a:srgbClr val="9933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53B820A" w14:textId="77777777" w:rsidR="000A7027" w:rsidRDefault="000A702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26F867B7" w14:textId="77777777" w:rsidR="000A7027" w:rsidRDefault="00FD0C5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val="th-TH"/>
                              </w:rPr>
                              <w:t>ตรวจคนเข้าเมืองจังหวัดพังงา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C39B3" id="สี่เหลี่ยมผืนผ้า 3" o:spid="_x0000_s1026" style="position:absolute;margin-left:-37.5pt;margin-top:-33.75pt;width:533.25pt;height:1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" fillcolor="#c00000" strokecolor="#930" strokeweight="10pt">
                <v:stroke linestyle="thinThin"/>
                <v:textbox>
                  <w:txbxContent>
                    <w:p w14:paraId="153B820A" w14:textId="77777777" w:rsidR="000A7027" w:rsidRDefault="000A7027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</w:p>
                    <w:p w14:paraId="26F867B7" w14:textId="77777777" w:rsidR="000A7027" w:rsidRDefault="00FD0C5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val="th-TH"/>
                        </w:rPr>
                        <w:t>ตรวจคนเข้าเมืองจังหวัดพังงา</w:t>
                      </w:r>
                    </w:p>
                  </w:txbxContent>
                </v:textbox>
              </v:rect>
            </w:pict>
          </mc:Fallback>
        </mc:AlternateContent>
      </w:r>
    </w:p>
    <w:p w14:paraId="5B3F06A9" w14:textId="77777777" w:rsidR="000A7027" w:rsidRDefault="000A7027"/>
    <w:p w14:paraId="1BEF70E4" w14:textId="77777777" w:rsidR="000A7027" w:rsidRDefault="000A7027"/>
    <w:p w14:paraId="4BCA9918" w14:textId="77777777" w:rsidR="000A7027" w:rsidRDefault="000A7027"/>
    <w:p w14:paraId="36600563" w14:textId="77777777" w:rsidR="000A7027" w:rsidRDefault="00FD0C51"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5302188E" wp14:editId="1274D30F">
            <wp:simplePos x="0" y="0"/>
            <wp:positionH relativeFrom="column">
              <wp:posOffset>-190500</wp:posOffset>
            </wp:positionH>
            <wp:positionV relativeFrom="paragraph">
              <wp:posOffset>107950</wp:posOffset>
            </wp:positionV>
            <wp:extent cx="6124575" cy="7400925"/>
            <wp:effectExtent l="0" t="0" r="0" b="2905125"/>
            <wp:wrapNone/>
            <wp:docPr id="13" name="Picture 2" descr="C:\Users\LENOVO\Desktop\บัตรคนใหม่\สำนักงานตรวจคนเข้าเมื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Users\LENOVO\Desktop\บัตรคนใหม่\สำนักงานตรวจคนเข้าเมือง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5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1CBB6E60" w14:textId="77777777" w:rsidR="000A7027" w:rsidRDefault="000A7027"/>
    <w:p w14:paraId="5D861052" w14:textId="77777777" w:rsidR="000A7027" w:rsidRDefault="000A7027"/>
    <w:p w14:paraId="7B2D0382" w14:textId="77777777" w:rsidR="000A7027" w:rsidRDefault="000A70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EC9DBF" w14:textId="77777777" w:rsidR="000A7027" w:rsidRDefault="00FD0C51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>
        <w:rPr>
          <w:rFonts w:ascii="TH SarabunIT๙" w:hAnsi="TH SarabunIT๙" w:cs="TH SarabunIT๙"/>
          <w:b/>
          <w:bCs/>
          <w:sz w:val="120"/>
          <w:szCs w:val="120"/>
          <w:cs/>
          <w:lang w:val="th-TH"/>
        </w:rPr>
        <w:t>สรุปผลการ</w:t>
      </w:r>
    </w:p>
    <w:p w14:paraId="786C6440" w14:textId="77777777" w:rsidR="000A7027" w:rsidRDefault="00FD0C51">
      <w:pPr>
        <w:jc w:val="center"/>
        <w:rPr>
          <w:rFonts w:ascii="TH SarabunIT๙" w:hAnsi="TH SarabunIT๙" w:cs="TH SarabunIT๙"/>
          <w:sz w:val="120"/>
          <w:szCs w:val="120"/>
        </w:rPr>
      </w:pPr>
      <w:r>
        <w:rPr>
          <w:rFonts w:ascii="TH SarabunIT๙" w:hAnsi="TH SarabunIT๙" w:cs="TH SarabunIT๙"/>
          <w:sz w:val="120"/>
          <w:szCs w:val="120"/>
          <w:cs/>
          <w:lang w:val="th-TH"/>
        </w:rPr>
        <w:t>จัดซื้อจัดจ้าง</w:t>
      </w:r>
    </w:p>
    <w:p w14:paraId="714EF078" w14:textId="083EB1CC" w:rsidR="000A7027" w:rsidRDefault="00FD0C51">
      <w:pPr>
        <w:jc w:val="center"/>
        <w:rPr>
          <w:rFonts w:ascii="TH SarabunIT๙" w:hAnsi="TH SarabunIT๙" w:cs="TH SarabunIT๙"/>
          <w:sz w:val="110"/>
          <w:szCs w:val="110"/>
          <w:lang w:val="th-TH"/>
        </w:rPr>
      </w:pPr>
      <w:r>
        <w:rPr>
          <w:rFonts w:ascii="TH SarabunIT๙" w:hAnsi="TH SarabunIT๙" w:cs="TH SarabunIT๙"/>
          <w:sz w:val="110"/>
          <w:szCs w:val="110"/>
          <w:cs/>
          <w:lang w:val="th-TH"/>
        </w:rPr>
        <w:t>หรือการจัดหาพัสดุ</w:t>
      </w:r>
    </w:p>
    <w:p w14:paraId="36AED9C9" w14:textId="18CBA2E0" w:rsidR="000E16CA" w:rsidRDefault="000E16CA">
      <w:pPr>
        <w:jc w:val="center"/>
        <w:rPr>
          <w:rFonts w:ascii="TH SarabunIT๙" w:hAnsi="TH SarabunIT๙" w:cs="TH SarabunIT๙"/>
          <w:sz w:val="110"/>
          <w:szCs w:val="110"/>
        </w:rPr>
      </w:pPr>
      <w:r>
        <w:rPr>
          <w:rFonts w:ascii="TH SarabunIT๙" w:hAnsi="TH SarabunIT๙" w:cs="TH SarabunIT๙" w:hint="cs"/>
          <w:sz w:val="110"/>
          <w:szCs w:val="110"/>
          <w:cs/>
          <w:lang w:val="th-TH"/>
        </w:rPr>
        <w:t>กุมภาพันธ์ 2567</w:t>
      </w:r>
    </w:p>
    <w:p w14:paraId="7C6C2A4B" w14:textId="77777777" w:rsidR="000A7027" w:rsidRDefault="000A7027">
      <w:pPr>
        <w:rPr>
          <w:rFonts w:ascii="TH SarabunIT๙" w:hAnsi="TH SarabunIT๙" w:cs="TH SarabunIT๙"/>
          <w:sz w:val="72"/>
          <w:szCs w:val="72"/>
        </w:rPr>
      </w:pPr>
    </w:p>
    <w:p w14:paraId="5C9F8571" w14:textId="77777777" w:rsidR="000A7027" w:rsidRDefault="000A7027">
      <w:pPr>
        <w:rPr>
          <w:rFonts w:ascii="TH SarabunIT๙" w:hAnsi="TH SarabunIT๙" w:cs="TH SarabunIT๙"/>
          <w:sz w:val="72"/>
          <w:szCs w:val="72"/>
        </w:rPr>
      </w:pPr>
    </w:p>
    <w:p w14:paraId="6ECF262D" w14:textId="77777777" w:rsidR="000A7027" w:rsidRDefault="000A7027">
      <w:pPr>
        <w:pStyle w:val="a5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BF87C4B" w14:textId="77777777" w:rsidR="000A7027" w:rsidRDefault="00FD0C51">
      <w:pPr>
        <w:pStyle w:val="a5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O14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ตรวจคนเข้าเมืองจังหวัดพังงา ประจำปี 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</w:rPr>
        <w:t>2567</w:t>
      </w:r>
    </w:p>
    <w:p w14:paraId="7047FE0C" w14:textId="57341901" w:rsidR="000A7027" w:rsidRDefault="00FD0C51" w:rsidP="000E16C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72"/>
          <w:szCs w:val="72"/>
        </w:rPr>
        <w:br w:type="page"/>
      </w: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6D1A744" wp14:editId="540A93C0">
            <wp:extent cx="998855" cy="1079500"/>
            <wp:effectExtent l="0" t="0" r="0" b="6350"/>
            <wp:docPr id="82545681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56815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9FA23" w14:textId="77777777" w:rsidR="000A7027" w:rsidRDefault="00FD0C51">
      <w:pPr>
        <w:pStyle w:val="a5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ประกาศตรวจคนเข้าเมืองจังหวัดพังงา</w:t>
      </w:r>
    </w:p>
    <w:p w14:paraId="6F2DDA38" w14:textId="77777777" w:rsidR="000A7027" w:rsidRDefault="00FD0C51">
      <w:pPr>
        <w:pStyle w:val="a5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ประกาศผลการดำเนินการจัดซื้อ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–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จัดจ้างประจำเดือน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กุมภาพันธ์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256</w:t>
      </w:r>
      <w:r>
        <w:rPr>
          <w:rFonts w:ascii="TH SarabunIT๙" w:hAnsi="TH SarabunIT๙" w:cs="TH SarabunIT๙"/>
        </w:rPr>
        <w:t>7</w:t>
      </w:r>
    </w:p>
    <w:p w14:paraId="4D197773" w14:textId="77777777" w:rsidR="000A7027" w:rsidRDefault="00FD0C51">
      <w:pPr>
        <w:pStyle w:val="a5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-----------------------------------------------------</w:t>
      </w:r>
    </w:p>
    <w:p w14:paraId="65086033" w14:textId="77777777" w:rsidR="000A7027" w:rsidRDefault="000A7027">
      <w:pPr>
        <w:pStyle w:val="a5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0D5F742D" w14:textId="77777777" w:rsidR="000A7027" w:rsidRDefault="00FD0C51">
      <w:pPr>
        <w:spacing w:line="240" w:lineRule="auto"/>
        <w:ind w:firstLine="1276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 xml:space="preserve">ตามพระราชบัญญัติข้อมูลข่าวสารเรื่องกำหนดให้ข้อมูลข่าวสารเกี่ยวกับผลการพิจารณาการจัดซื้อจัดจ้างของหน่วยงานภาครัฐ เป็นข้อมูลข่าวสารที่ต้องจัดไว้ให้ประชาชนตรวจสอบได้ตามมาตรา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9 (8)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>แห่งพระราชบัญญัติข้อมูลข่าวสารของทางราชการ พ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 xml:space="preserve">๒๕๔๐ ข้อ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เดือนนั้น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14:paraId="21F88830" w14:textId="5895BD58" w:rsidR="000A7027" w:rsidRDefault="00FD0C51">
      <w:pPr>
        <w:spacing w:after="0" w:line="240" w:lineRule="auto"/>
        <w:ind w:firstLine="1276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>ตรวจคนเข้าเมืองจังหวัด</w:t>
      </w:r>
      <w:r w:rsidR="000E1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:lang w:val="th-TH"/>
        </w:rPr>
        <w:t xml:space="preserve">พังงา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>ได้จัดทำสรุปผลการจัดซื้อจัดจ้างในรอบเดือน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:lang w:val="th-TH"/>
        </w:rPr>
        <w:t xml:space="preserve">กุมภาพันธ์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2567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>เรียบร้อยแล้ว รายละเอียดตามเอกสารที่แนบท้ายประกาศฉบับนี้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14:paraId="568D68DC" w14:textId="77777777" w:rsidR="000A7027" w:rsidRDefault="000A7027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</w:rPr>
      </w:pPr>
    </w:p>
    <w:p w14:paraId="09FCAE72" w14:textId="77777777" w:rsidR="000A7027" w:rsidRDefault="00FD0C51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>ประกาศ ณ วันที่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 4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>พ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256</w:t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>7</w:t>
      </w:r>
    </w:p>
    <w:p w14:paraId="3DBCFBD1" w14:textId="77777777" w:rsidR="000A7027" w:rsidRDefault="000A7027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  <w:cs/>
        </w:rPr>
      </w:pPr>
    </w:p>
    <w:p w14:paraId="161567CE" w14:textId="77777777" w:rsidR="000A7027" w:rsidRDefault="00FD0C51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noProof/>
          <w:kern w:val="0"/>
          <w:sz w:val="28"/>
        </w:rPr>
        <w:drawing>
          <wp:anchor distT="0" distB="0" distL="114300" distR="114300" simplePos="0" relativeHeight="251665408" behindDoc="0" locked="0" layoutInCell="1" allowOverlap="1" wp14:anchorId="34D3017F" wp14:editId="1DED2953">
            <wp:simplePos x="0" y="0"/>
            <wp:positionH relativeFrom="column">
              <wp:posOffset>3085465</wp:posOffset>
            </wp:positionH>
            <wp:positionV relativeFrom="paragraph">
              <wp:posOffset>115570</wp:posOffset>
            </wp:positionV>
            <wp:extent cx="1553845" cy="701675"/>
            <wp:effectExtent l="19050" t="0" r="8255" b="0"/>
            <wp:wrapNone/>
            <wp:docPr id="1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3C0C5F" w14:textId="77777777" w:rsidR="000A7027" w:rsidRDefault="000A7027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70B37DBD" w14:textId="77777777" w:rsidR="000A7027" w:rsidRDefault="00FD0C51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28"/>
        </w:rPr>
        <w:tab/>
      </w:r>
      <w:r>
        <w:rPr>
          <w:rFonts w:ascii="TH SarabunIT๙" w:eastAsia="Times New Roman" w:hAnsi="TH SarabunIT๙" w:cs="TH SarabunIT๙"/>
          <w:kern w:val="0"/>
          <w:sz w:val="28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:lang w:val="th-TH"/>
        </w:rPr>
        <w:t>พันตำรวจเอก</w:t>
      </w:r>
    </w:p>
    <w:p w14:paraId="30EBA4B6" w14:textId="77777777" w:rsidR="000A7027" w:rsidRDefault="00FD0C51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:lang w:val="th-TH"/>
        </w:rPr>
        <w:t>วิชา  จำปาวัลย์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14:paraId="5B1AA711" w14:textId="77777777" w:rsidR="000A7027" w:rsidRDefault="00FD0C51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 xml:space="preserve">          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:lang w:val="th-TH"/>
        </w:rPr>
        <w:t>ผู้กำกับการตรวจคนเข้าเมืองจังหวัดพังงา</w:t>
      </w:r>
    </w:p>
    <w:p w14:paraId="288825EC" w14:textId="77777777" w:rsidR="000A7027" w:rsidRDefault="00FD0C51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p w14:paraId="0A23940C" w14:textId="77777777" w:rsidR="000A7027" w:rsidRDefault="00FD0C51">
      <w:pPr>
        <w:pStyle w:val="a5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E5713DE" wp14:editId="5DA206C2">
            <wp:extent cx="998855" cy="1079500"/>
            <wp:effectExtent l="0" t="0" r="0" b="6350"/>
            <wp:docPr id="9740269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26923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4483" w14:textId="77777777" w:rsidR="000A7027" w:rsidRDefault="00FD0C51">
      <w:pPr>
        <w:pStyle w:val="a5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ประกาศตรวจคนเข้าเมืองจังหวัด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พังงา</w:t>
      </w:r>
    </w:p>
    <w:p w14:paraId="3C981940" w14:textId="77777777" w:rsidR="000A7027" w:rsidRDefault="00FD0C51">
      <w:pPr>
        <w:pStyle w:val="a5"/>
        <w:spacing w:before="120" w:beforeAutospacing="0" w:after="12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สรุปผลการดำเนินการจัดซื้อจัดจ้างในระบบ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ประจำเดือน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กุมภาพันธ์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256</w:t>
      </w:r>
      <w:r>
        <w:rPr>
          <w:rFonts w:ascii="TH SarabunIT๙" w:hAnsi="TH SarabunIT๙" w:cs="TH SarabunIT๙"/>
        </w:rPr>
        <w:t>7</w:t>
      </w:r>
    </w:p>
    <w:p w14:paraId="320D86EA" w14:textId="77777777" w:rsidR="000A7027" w:rsidRDefault="00FD0C51">
      <w:pPr>
        <w:pStyle w:val="a5"/>
        <w:spacing w:before="0" w:beforeAutospacing="0" w:after="16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</w:t>
      </w:r>
    </w:p>
    <w:p w14:paraId="4BFD909B" w14:textId="77777777" w:rsidR="000A7027" w:rsidRDefault="00FD0C51" w:rsidP="000E16CA">
      <w:pPr>
        <w:pStyle w:val="a5"/>
        <w:spacing w:before="0" w:beforeAutospacing="0" w:after="0" w:afterAutospacing="0"/>
        <w:jc w:val="thaiDistribute"/>
        <w:rPr>
          <w:rFonts w:ascii="TH SarabunIT๙" w:hAnsi="TH SarabunIT๙" w:cs="TH SarabunIT๙"/>
        </w:rPr>
      </w:pPr>
      <w:r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ตามที่กรมบัญชีกลางได้มีหนังสือ ที่ กค </w:t>
      </w:r>
      <w:r>
        <w:rPr>
          <w:rFonts w:ascii="TH SarabunIT๙" w:hAnsi="TH SarabunIT๙" w:cs="TH SarabunIT๙"/>
          <w:color w:val="000000"/>
          <w:sz w:val="32"/>
          <w:szCs w:val="32"/>
        </w:rPr>
        <w:t>0433.4/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ว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568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ลงวันที่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พฤศจิกายน </w:t>
      </w:r>
      <w:r>
        <w:rPr>
          <w:rFonts w:ascii="TH SarabunIT๙" w:hAnsi="TH SarabunIT๙" w:cs="TH SarabunIT๙"/>
          <w:color w:val="000000"/>
          <w:sz w:val="32"/>
          <w:szCs w:val="32"/>
        </w:rPr>
        <w:t>2563 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แจ้งการปรับปรุงประกาศข้อมูลสาระสำคัญในสัญญาในระบบการจัดซื้อจัดจ้างภาครัฐด้วยระบบอิเล็กทรอนิกส์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โดยหน่วยงานของรัฐสามารถนำประกาศดังกล่าวมาจัดไว้ในศูนย์ข้อมูลข่าวสารของราชการแทนแบบ สขร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ได้ ดังนั้นเพื่อให้การปฏิบัติงานเกี่ยวกับการจัดซื้อจัดจ้างของตรวจคนเข้าเมืองจังหวัด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พังงา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เป็นไปอย่างถูกต้องสอดคล้องกับพระราชบัญญัติการจัดซื้อจัดจ้างและการบริหารพัสดุภาครัฐ 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และระเบียบกระทรวงการคลังว่าด้วย การจัดซื้อจัดจ้างและการบริหารพัสดุภาครัฐ 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7955E22B" w14:textId="77777777" w:rsidR="000E16CA" w:rsidRDefault="00FD0C51" w:rsidP="000E16CA">
      <w:pPr>
        <w:pStyle w:val="a5"/>
        <w:spacing w:before="0" w:beforeAutospacing="0" w:after="0" w:afterAutospacing="0"/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ตรวจคนเข้าเมืองจังหวัด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พังงา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จึงได้จัดทำสรุปผลการจัดซื้อจัดจ้างในระบบ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Electronic </w:t>
      </w:r>
    </w:p>
    <w:p w14:paraId="59A15CBA" w14:textId="21D04552" w:rsidR="000A7027" w:rsidRDefault="00FD0C51" w:rsidP="000E16CA">
      <w:pPr>
        <w:pStyle w:val="a5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Government Procurement : e-GP)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ในรอบเดือน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กุมภาพันธ์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2567 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เรียบร้อยแล้ว ตามรายละเอียดที่แนบท้ายประกาศฉบับนี้</w:t>
      </w: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765F33C0" w14:textId="77777777" w:rsidR="000E16CA" w:rsidRDefault="000E16CA" w:rsidP="000E16CA">
      <w:pPr>
        <w:pStyle w:val="a5"/>
        <w:spacing w:before="0" w:beforeAutospacing="0" w:after="0" w:afterAutospacing="0"/>
        <w:jc w:val="thaiDistribute"/>
        <w:rPr>
          <w:rFonts w:ascii="TH SarabunIT๙" w:hAnsi="TH SarabunIT๙" w:cs="TH SarabunIT๙"/>
        </w:rPr>
      </w:pPr>
    </w:p>
    <w:p w14:paraId="1E6F4448" w14:textId="77777777" w:rsidR="000A7027" w:rsidRDefault="00FD0C51">
      <w:pPr>
        <w:pStyle w:val="a5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ประกาศ ณ วันที่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</w:rPr>
        <w:t>7</w:t>
      </w:r>
    </w:p>
    <w:p w14:paraId="2D9B4989" w14:textId="77777777" w:rsidR="000A7027" w:rsidRDefault="000A7027">
      <w:pPr>
        <w:pStyle w:val="a5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14:paraId="3960DC45" w14:textId="77777777" w:rsidR="000A7027" w:rsidRDefault="00FD0C51">
      <w:pPr>
        <w:pStyle w:val="a5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2BEA3BE3" wp14:editId="54082D29">
            <wp:simplePos x="0" y="0"/>
            <wp:positionH relativeFrom="column">
              <wp:posOffset>2564130</wp:posOffset>
            </wp:positionH>
            <wp:positionV relativeFrom="paragraph">
              <wp:posOffset>137160</wp:posOffset>
            </wp:positionV>
            <wp:extent cx="1553845" cy="701675"/>
            <wp:effectExtent l="19050" t="0" r="8255" b="0"/>
            <wp:wrapNone/>
            <wp:docPr id="16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EF1231" w14:textId="77777777" w:rsidR="000A7027" w:rsidRDefault="000A7027">
      <w:pPr>
        <w:pStyle w:val="a5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14:paraId="1599B473" w14:textId="77777777" w:rsidR="000A7027" w:rsidRDefault="00FD0C51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28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:lang w:val="th-TH"/>
        </w:rPr>
        <w:t>พันตำรวจเอก</w:t>
      </w:r>
    </w:p>
    <w:p w14:paraId="44AC60AA" w14:textId="77777777" w:rsidR="000A7027" w:rsidRDefault="00FD0C51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:lang w:val="th-TH"/>
        </w:rPr>
        <w:t>วิชา  จำปาวัลย์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14:paraId="24053F23" w14:textId="77777777" w:rsidR="000A7027" w:rsidRDefault="00FD0C51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:lang w:val="th-TH"/>
        </w:rPr>
        <w:t>ผู้กำกับการตรวจคนเข้าเมืองจังหวัดพังงา</w:t>
      </w:r>
    </w:p>
    <w:p w14:paraId="7853F256" w14:textId="77777777" w:rsidR="000A7027" w:rsidRDefault="00FD0C51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tbl>
      <w:tblPr>
        <w:tblW w:w="10326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3442"/>
        <w:gridCol w:w="3442"/>
        <w:gridCol w:w="3442"/>
      </w:tblGrid>
      <w:tr w:rsidR="000A7027" w14:paraId="32864A2D" w14:textId="77777777">
        <w:trPr>
          <w:trHeight w:val="795"/>
        </w:trPr>
        <w:tc>
          <w:tcPr>
            <w:tcW w:w="3442" w:type="dxa"/>
          </w:tcPr>
          <w:p w14:paraId="4784B82A" w14:textId="77777777" w:rsidR="000A7027" w:rsidRDefault="00FD0C5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8B9527D" wp14:editId="61CC7190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0</wp:posOffset>
                  </wp:positionV>
                  <wp:extent cx="657225" cy="669925"/>
                  <wp:effectExtent l="19050" t="0" r="0" b="0"/>
                  <wp:wrapNone/>
                  <wp:docPr id="14319395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939538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00" cy="66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2" w:type="dxa"/>
          </w:tcPr>
          <w:p w14:paraId="499A04E4" w14:textId="77777777" w:rsidR="000A7027" w:rsidRDefault="000A7027">
            <w:pPr>
              <w:rPr>
                <w:rFonts w:ascii="TH SarabunPSK" w:hAnsi="TH SarabunPSK" w:cs="TH SarabunPSK"/>
              </w:rPr>
            </w:pPr>
          </w:p>
          <w:p w14:paraId="34BA6C4E" w14:textId="77777777" w:rsidR="000A7027" w:rsidRDefault="00FD0C51">
            <w:pPr>
              <w:pStyle w:val="1"/>
              <w:spacing w:before="240"/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    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  <w:cs/>
                <w:lang w:val="th-TH"/>
              </w:rPr>
              <w:t>บันทึกข้อความ</w:t>
            </w:r>
          </w:p>
        </w:tc>
        <w:tc>
          <w:tcPr>
            <w:tcW w:w="3442" w:type="dxa"/>
          </w:tcPr>
          <w:p w14:paraId="6ED9BF21" w14:textId="77777777" w:rsidR="000A7027" w:rsidRDefault="000A7027">
            <w:pPr>
              <w:pStyle w:val="1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</w:tbl>
    <w:p w14:paraId="64D87D7B" w14:textId="77777777" w:rsidR="000A7027" w:rsidRDefault="00FD0C51">
      <w:pPr>
        <w:tabs>
          <w:tab w:val="left" w:pos="4536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พังงา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โทร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7646 0512</w:t>
      </w:r>
    </w:p>
    <w:p w14:paraId="6052CF6B" w14:textId="77777777" w:rsidR="000A7027" w:rsidRDefault="00FD0C51">
      <w:pPr>
        <w:spacing w:after="120"/>
        <w:ind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ที่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๐๐๒๙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(10)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>วั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๔ 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63EC1FC0" w14:textId="77777777" w:rsidR="000A7027" w:rsidRDefault="00FD0C51">
      <w:pPr>
        <w:pStyle w:val="2"/>
        <w:shd w:val="clear" w:color="auto" w:fill="FFFFFF"/>
        <w:spacing w:after="120"/>
        <w:jc w:val="thaiDistribute"/>
        <w:rPr>
          <w:rFonts w:ascii="TH SarabunIT๙" w:hAnsi="TH SarabunIT๙" w:cs="TH SarabunIT๙"/>
          <w:b w:val="0"/>
          <w:bCs w:val="0"/>
          <w:color w:val="212529"/>
        </w:rPr>
      </w:pPr>
      <w:r>
        <w:rPr>
          <w:rFonts w:ascii="TH SarabunIT๙" w:hAnsi="TH SarabunIT๙" w:cs="TH SarabunIT๙"/>
          <w:cs/>
          <w:lang w:val="th-TH"/>
        </w:rPr>
        <w:t>เรื่อง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s/>
          <w:lang w:val="th-TH"/>
        </w:rPr>
        <w:t>รายงานผลการจัดซื้อจัดจ้างประจำเดือน กุมภาพันธ์ ๒๕๖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</w:p>
    <w:p w14:paraId="748AE775" w14:textId="77777777" w:rsidR="000A7027" w:rsidRDefault="00FD0C51">
      <w:pPr>
        <w:pStyle w:val="2"/>
        <w:shd w:val="clear" w:color="auto" w:fill="FFFFFF"/>
        <w:spacing w:after="120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hd w:val="clear" w:color="auto" w:fill="FFFFFF"/>
          <w:cs/>
        </w:rPr>
      </w:pPr>
      <w:r>
        <w:rPr>
          <w:rFonts w:ascii="TH SarabunIT๙" w:hAnsi="TH SarabunIT๙" w:cs="TH SarabunIT๙"/>
          <w:b w:val="0"/>
          <w:bCs w:val="0"/>
          <w:cs/>
          <w:lang w:val="th-TH"/>
        </w:rPr>
        <w:t xml:space="preserve">เรียน   </w:t>
      </w:r>
      <w:r>
        <w:rPr>
          <w:rFonts w:ascii="TH SarabunIT๙" w:hAnsi="TH SarabunIT๙" w:cs="TH SarabunIT๙"/>
          <w:b w:val="0"/>
          <w:bCs w:val="0"/>
          <w:color w:val="000000"/>
          <w:cs/>
          <w:lang w:val="th-TH"/>
        </w:rPr>
        <w:t>ผกก</w:t>
      </w:r>
      <w:r>
        <w:rPr>
          <w:rFonts w:ascii="TH SarabunIT๙" w:hAnsi="TH SarabunIT๙" w:cs="TH SarabunIT๙"/>
          <w:b w:val="0"/>
          <w:bCs w:val="0"/>
          <w:color w:val="000000"/>
          <w:cs/>
        </w:rPr>
        <w:t>.</w:t>
      </w:r>
      <w:r>
        <w:rPr>
          <w:rFonts w:ascii="TH SarabunIT๙" w:hAnsi="TH SarabunIT๙" w:cs="TH SarabunIT๙"/>
          <w:b w:val="0"/>
          <w:bCs w:val="0"/>
          <w:color w:val="000000"/>
          <w:cs/>
          <w:lang w:val="th-TH"/>
        </w:rPr>
        <w:t>ตม</w:t>
      </w:r>
      <w:r>
        <w:rPr>
          <w:rFonts w:ascii="TH SarabunIT๙" w:hAnsi="TH SarabunIT๙" w:cs="TH SarabunIT๙"/>
          <w:b w:val="0"/>
          <w:bCs w:val="0"/>
          <w:color w:val="000000"/>
          <w:cs/>
        </w:rPr>
        <w:t>.</w:t>
      </w:r>
      <w:r>
        <w:rPr>
          <w:rFonts w:ascii="TH SarabunIT๙" w:hAnsi="TH SarabunIT๙" w:cs="TH SarabunIT๙"/>
          <w:b w:val="0"/>
          <w:bCs w:val="0"/>
          <w:color w:val="000000"/>
          <w:cs/>
          <w:lang w:val="th-TH"/>
        </w:rPr>
        <w:t>จว</w:t>
      </w:r>
      <w:r>
        <w:rPr>
          <w:rFonts w:ascii="TH SarabunIT๙" w:hAnsi="TH SarabunIT๙" w:cs="TH SarabunIT๙"/>
          <w:b w:val="0"/>
          <w:bCs w:val="0"/>
          <w:color w:val="000000"/>
          <w:cs/>
        </w:rPr>
        <w:t>.</w:t>
      </w:r>
      <w:r>
        <w:rPr>
          <w:rFonts w:ascii="TH SarabunIT๙" w:hAnsi="TH SarabunIT๙" w:cs="TH SarabunIT๙" w:hint="cs"/>
          <w:b w:val="0"/>
          <w:bCs w:val="0"/>
          <w:color w:val="000000"/>
          <w:cs/>
          <w:lang w:val="th-TH"/>
        </w:rPr>
        <w:t>พังงา</w:t>
      </w:r>
    </w:p>
    <w:p w14:paraId="0FDE6420" w14:textId="77777777" w:rsidR="000A7027" w:rsidRDefault="00FD0C51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ตามมาตรการ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9(8)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แห่งพระราชบัญญัติข้อมูลข่าวสารของทางราชการ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.2540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          ทุกๆ เดือน เพื่อให้ประชาชนสามารถตรวจสอบได้ นั้น</w:t>
      </w:r>
    </w:p>
    <w:p w14:paraId="61B3D366" w14:textId="77777777" w:rsidR="000A7027" w:rsidRDefault="00FD0C51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ฝ่ายอำนวยการ ขอเรียนว่า ตม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พังงา มีการดำเนินการจัดซื้อจัดจ้าง ประจำเดือน กุมภาพันธ์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.2567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ตามเอกสารที่แนบมาพร้อมนี้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แผ่น</w:t>
      </w:r>
    </w:p>
    <w:p w14:paraId="4AC1DD99" w14:textId="77777777" w:rsidR="000A7027" w:rsidRDefault="00FD0C51">
      <w:pPr>
        <w:tabs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ทราบ</w:t>
      </w:r>
    </w:p>
    <w:p w14:paraId="0A5F25DB" w14:textId="77777777" w:rsidR="000A7027" w:rsidRDefault="00FD0C51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F234723" wp14:editId="176CE415">
            <wp:simplePos x="0" y="0"/>
            <wp:positionH relativeFrom="column">
              <wp:posOffset>2926080</wp:posOffset>
            </wp:positionH>
            <wp:positionV relativeFrom="paragraph">
              <wp:posOffset>240030</wp:posOffset>
            </wp:positionV>
            <wp:extent cx="909955" cy="744220"/>
            <wp:effectExtent l="19050" t="0" r="4445" b="0"/>
            <wp:wrapNone/>
            <wp:docPr id="15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3BEBEA" w14:textId="77777777" w:rsidR="000A7027" w:rsidRDefault="000A7027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38D67A67" w14:textId="77777777" w:rsidR="000A7027" w:rsidRDefault="00FD0C51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หญิง</w:t>
      </w:r>
    </w:p>
    <w:p w14:paraId="172287C7" w14:textId="77777777" w:rsidR="000A7027" w:rsidRDefault="00FD0C51">
      <w:pPr>
        <w:tabs>
          <w:tab w:val="left" w:pos="4253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รัชตา  กิจที่พึ่ง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2BFA646" w14:textId="77777777" w:rsidR="000A7027" w:rsidRDefault="00FD0C51">
      <w:pPr>
        <w:tabs>
          <w:tab w:val="center" w:pos="5954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รอง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ผกก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ตม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พังงา</w:t>
      </w:r>
    </w:p>
    <w:p w14:paraId="2D5AA220" w14:textId="77777777" w:rsidR="000A7027" w:rsidRDefault="000A702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90A5F2C" w14:textId="77777777" w:rsidR="000A7027" w:rsidRDefault="000A702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DF1E1A4" w14:textId="77777777" w:rsidR="000A7027" w:rsidRDefault="00FD0C51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776AF5A" wp14:editId="2F31F29A">
            <wp:simplePos x="0" y="0"/>
            <wp:positionH relativeFrom="column">
              <wp:posOffset>575945</wp:posOffset>
            </wp:positionH>
            <wp:positionV relativeFrom="paragraph">
              <wp:posOffset>267970</wp:posOffset>
            </wp:positionV>
            <wp:extent cx="1553845" cy="701675"/>
            <wp:effectExtent l="19050" t="0" r="8255" b="0"/>
            <wp:wrapNone/>
            <wp:docPr id="2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ทราบ</w:t>
      </w:r>
    </w:p>
    <w:p w14:paraId="736A356E" w14:textId="77777777" w:rsidR="000A7027" w:rsidRDefault="000A702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4C90A9AE" w14:textId="77777777" w:rsidR="000A7027" w:rsidRDefault="00FD0C51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</w:p>
    <w:p w14:paraId="64CA67A1" w14:textId="77777777" w:rsidR="000A7027" w:rsidRDefault="00FD0C51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(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วิชา  จำปาวัลย์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43F66926" w14:textId="77777777" w:rsidR="000A7027" w:rsidRDefault="00FD0C51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ผกก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ตม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พังงา</w:t>
      </w:r>
    </w:p>
    <w:p w14:paraId="5F2CB297" w14:textId="77777777" w:rsidR="000A7027" w:rsidRDefault="00FD0C51">
      <w:pPr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</w:rPr>
        <w:br w:type="page"/>
      </w:r>
    </w:p>
    <w:p w14:paraId="50CC3840" w14:textId="77777777" w:rsidR="000A7027" w:rsidRDefault="000A7027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  <w:sectPr w:rsidR="000A7027" w:rsidSect="00C86FE3">
          <w:pgSz w:w="11906" w:h="16838"/>
          <w:pgMar w:top="1440" w:right="1418" w:bottom="1440" w:left="1701" w:header="709" w:footer="709" w:gutter="0"/>
          <w:cols w:space="708"/>
          <w:docGrid w:linePitch="360"/>
        </w:sectPr>
      </w:pPr>
    </w:p>
    <w:p w14:paraId="4596D095" w14:textId="77777777" w:rsidR="000A7027" w:rsidRDefault="00FD0C51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sz w:val="24"/>
          <w:szCs w:val="24"/>
          <w:cs/>
          <w:lang w:val="th-TH"/>
        </w:rPr>
        <w:lastRenderedPageBreak/>
        <w:t>แบบสรุปผลการดำเนินการจัดซื้อจัดจ้างในรอบเดือน กุมภาพันธ์</w:t>
      </w:r>
      <w:r>
        <w:rPr>
          <w:rFonts w:ascii="TH SarabunIT๙" w:hAnsi="TH SarabunIT๙" w:cs="TH SarabunIT๙"/>
          <w:b/>
          <w:bCs/>
          <w:sz w:val="24"/>
          <w:szCs w:val="24"/>
        </w:rPr>
        <w:t xml:space="preserve"> 2567 </w:t>
      </w:r>
      <w:r>
        <w:rPr>
          <w:rFonts w:ascii="TH SarabunIT๙" w:hAnsi="TH SarabunIT๙" w:cs="TH SarabunIT๙"/>
          <w:b/>
          <w:bCs/>
          <w:sz w:val="24"/>
          <w:szCs w:val="24"/>
          <w:cs/>
          <w:lang w:val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24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24"/>
        </w:rPr>
        <w:t>2567</w:t>
      </w:r>
    </w:p>
    <w:p w14:paraId="45CCBC18" w14:textId="77777777" w:rsidR="000A7027" w:rsidRDefault="00FD0C51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sz w:val="24"/>
          <w:szCs w:val="24"/>
          <w:cs/>
          <w:lang w:val="th-TH"/>
        </w:rPr>
        <w:t>ตรวจคนเข้าเมืองจังหวัดพังงา</w:t>
      </w:r>
    </w:p>
    <w:p w14:paraId="5A58C7FF" w14:textId="77777777" w:rsidR="000A7027" w:rsidRDefault="00FD0C51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sz w:val="24"/>
          <w:szCs w:val="24"/>
          <w:cs/>
          <w:lang w:val="th-TH"/>
        </w:rPr>
        <w:t xml:space="preserve">วันที่ </w:t>
      </w:r>
      <w:r>
        <w:rPr>
          <w:rFonts w:ascii="TH SarabunIT๙" w:hAnsi="TH SarabunIT๙" w:cs="TH SarabunIT๙"/>
          <w:b/>
          <w:bCs/>
          <w:sz w:val="24"/>
          <w:szCs w:val="24"/>
        </w:rPr>
        <w:t>1 –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</w:rPr>
        <w:t xml:space="preserve">29 </w:t>
      </w:r>
      <w:r>
        <w:rPr>
          <w:rFonts w:ascii="TH SarabunIT๙" w:hAnsi="TH SarabunIT๙" w:cs="TH SarabunIT๙"/>
          <w:b/>
          <w:bCs/>
          <w:sz w:val="24"/>
          <w:szCs w:val="24"/>
          <w:cs/>
          <w:lang w:val="th-TH"/>
        </w:rPr>
        <w:t>กุมภาพันธ์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  <w:lang w:val="th-TH"/>
        </w:rPr>
        <w:t>พ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24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24"/>
        </w:rPr>
        <w:t>2567</w:t>
      </w:r>
    </w:p>
    <w:tbl>
      <w:tblPr>
        <w:tblStyle w:val="a6"/>
        <w:tblW w:w="15750" w:type="dxa"/>
        <w:tblInd w:w="-459" w:type="dxa"/>
        <w:tblLook w:val="04A0" w:firstRow="1" w:lastRow="0" w:firstColumn="1" w:lastColumn="0" w:noHBand="0" w:noVBand="1"/>
      </w:tblPr>
      <w:tblGrid>
        <w:gridCol w:w="644"/>
        <w:gridCol w:w="1869"/>
        <w:gridCol w:w="1274"/>
        <w:gridCol w:w="1274"/>
        <w:gridCol w:w="1279"/>
        <w:gridCol w:w="1906"/>
        <w:gridCol w:w="1153"/>
        <w:gridCol w:w="1918"/>
        <w:gridCol w:w="1313"/>
        <w:gridCol w:w="1450"/>
        <w:gridCol w:w="1670"/>
      </w:tblGrid>
      <w:tr w:rsidR="000A7027" w14:paraId="06496298" w14:textId="77777777">
        <w:trPr>
          <w:trHeight w:val="920"/>
        </w:trPr>
        <w:tc>
          <w:tcPr>
            <w:tcW w:w="644" w:type="dxa"/>
            <w:vMerge w:val="restart"/>
            <w:vAlign w:val="center"/>
          </w:tcPr>
          <w:p w14:paraId="1AFD7554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ลำดับ</w:t>
            </w:r>
          </w:p>
        </w:tc>
        <w:tc>
          <w:tcPr>
            <w:tcW w:w="1869" w:type="dxa"/>
            <w:vMerge w:val="restart"/>
            <w:vAlign w:val="center"/>
          </w:tcPr>
          <w:p w14:paraId="088ADC61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งานที่จัดซื้อ</w:t>
            </w:r>
          </w:p>
          <w:p w14:paraId="523525F1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หรือจัดจ้าง</w:t>
            </w:r>
          </w:p>
        </w:tc>
        <w:tc>
          <w:tcPr>
            <w:tcW w:w="1274" w:type="dxa"/>
            <w:vMerge w:val="restart"/>
            <w:vAlign w:val="center"/>
          </w:tcPr>
          <w:p w14:paraId="5BFD6AF0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วงเงินที่จัดซื้อ</w:t>
            </w:r>
          </w:p>
          <w:p w14:paraId="23FC519B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หรือจัดจ้าง</w:t>
            </w: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</w:rPr>
              <w:t>)</w:t>
            </w:r>
          </w:p>
        </w:tc>
        <w:tc>
          <w:tcPr>
            <w:tcW w:w="1274" w:type="dxa"/>
            <w:vMerge w:val="restart"/>
            <w:vAlign w:val="center"/>
          </w:tcPr>
          <w:p w14:paraId="21D367AD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ราคากลาง</w:t>
            </w:r>
          </w:p>
          <w:p w14:paraId="463D0C73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</w:rPr>
              <w:t>)</w:t>
            </w:r>
          </w:p>
        </w:tc>
        <w:tc>
          <w:tcPr>
            <w:tcW w:w="1279" w:type="dxa"/>
            <w:vMerge w:val="restart"/>
            <w:vAlign w:val="center"/>
          </w:tcPr>
          <w:p w14:paraId="2F135EE3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วิธีซื้อหรือจ้าง</w:t>
            </w:r>
          </w:p>
        </w:tc>
        <w:tc>
          <w:tcPr>
            <w:tcW w:w="3059" w:type="dxa"/>
            <w:gridSpan w:val="2"/>
            <w:vAlign w:val="center"/>
          </w:tcPr>
          <w:p w14:paraId="152BEC68" w14:textId="77777777" w:rsidR="000A7027" w:rsidRDefault="00FD0C51">
            <w:pPr>
              <w:spacing w:after="0" w:line="240" w:lineRule="auto"/>
              <w:ind w:right="-138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3231" w:type="dxa"/>
            <w:gridSpan w:val="2"/>
            <w:vAlign w:val="center"/>
          </w:tcPr>
          <w:p w14:paraId="5118FF43" w14:textId="77777777" w:rsidR="000A7027" w:rsidRDefault="00FD0C51">
            <w:pPr>
              <w:spacing w:after="0" w:line="240" w:lineRule="auto"/>
              <w:ind w:left="-44" w:right="-147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ผู้ได้รับการคัดเลือกและราคาที่ตกลง</w:t>
            </w:r>
          </w:p>
          <w:p w14:paraId="470590FF" w14:textId="77777777" w:rsidR="000A7027" w:rsidRDefault="00FD0C51">
            <w:pPr>
              <w:spacing w:after="0" w:line="240" w:lineRule="auto"/>
              <w:ind w:left="-44" w:right="-147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ซื้อหรือจ้าง</w:t>
            </w:r>
          </w:p>
        </w:tc>
        <w:tc>
          <w:tcPr>
            <w:tcW w:w="1450" w:type="dxa"/>
            <w:vMerge w:val="restart"/>
            <w:vAlign w:val="center"/>
          </w:tcPr>
          <w:p w14:paraId="3B985071" w14:textId="77777777" w:rsidR="000A7027" w:rsidRDefault="00FD0C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</w:rPr>
              <w:t>เหตุผลที่คัดเลือก</w:t>
            </w:r>
          </w:p>
          <w:p w14:paraId="5D52D5AB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</w:rPr>
              <w:t>โดยสรุป</w:t>
            </w:r>
          </w:p>
        </w:tc>
        <w:tc>
          <w:tcPr>
            <w:tcW w:w="1670" w:type="dxa"/>
            <w:vMerge w:val="restart"/>
            <w:vAlign w:val="center"/>
          </w:tcPr>
          <w:p w14:paraId="4DDBDA0F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</w:rPr>
              <w:t>เลขที่และวันท</w:t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</w:rPr>
              <w:t>ี</w:t>
            </w: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</w:rPr>
              <w:t>ของสัญญาหรือข</w:t>
            </w: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</w:rPr>
              <w:t></w:t>
            </w: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</w:rPr>
              <w:t>อตกลง</w:t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</w:rPr>
              <w:t>ในการซ</w:t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</w:rPr>
              <w:t>ื้</w:t>
            </w: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</w:rPr>
              <w:t>อหรือจ</w:t>
            </w: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</w:rPr>
              <w:t></w:t>
            </w:r>
            <w:r>
              <w:rPr>
                <w:rFonts w:ascii="TH SarabunPSK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</w:rPr>
              <w:t>าง</w:t>
            </w:r>
          </w:p>
        </w:tc>
      </w:tr>
      <w:tr w:rsidR="000A7027" w14:paraId="02AFE703" w14:textId="77777777">
        <w:trPr>
          <w:trHeight w:val="685"/>
        </w:trPr>
        <w:tc>
          <w:tcPr>
            <w:tcW w:w="644" w:type="dxa"/>
            <w:vMerge/>
          </w:tcPr>
          <w:p w14:paraId="48581F56" w14:textId="77777777" w:rsidR="000A7027" w:rsidRDefault="000A70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14:paraId="77B6EFF8" w14:textId="77777777" w:rsidR="000A7027" w:rsidRDefault="000A70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4020F31B" w14:textId="77777777" w:rsidR="000A7027" w:rsidRDefault="000A70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4B1B2FF2" w14:textId="77777777" w:rsidR="000A7027" w:rsidRDefault="000A70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D0B2849" w14:textId="77777777" w:rsidR="000A7027" w:rsidRDefault="000A70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60155C66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ผู้เสนอราคา</w:t>
            </w:r>
          </w:p>
        </w:tc>
        <w:tc>
          <w:tcPr>
            <w:tcW w:w="1153" w:type="dxa"/>
            <w:vAlign w:val="center"/>
          </w:tcPr>
          <w:p w14:paraId="2E8693D7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ราคาที่เสนอ</w:t>
            </w:r>
          </w:p>
        </w:tc>
        <w:tc>
          <w:tcPr>
            <w:tcW w:w="1918" w:type="dxa"/>
            <w:vAlign w:val="center"/>
          </w:tcPr>
          <w:p w14:paraId="7BE27053" w14:textId="77777777" w:rsidR="000A7027" w:rsidRDefault="00FD0C51">
            <w:pPr>
              <w:spacing w:after="0" w:line="240" w:lineRule="auto"/>
              <w:ind w:left="-44" w:right="-35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ผู้ได้รับพิจารณาคัดเลือก</w:t>
            </w:r>
          </w:p>
        </w:tc>
        <w:tc>
          <w:tcPr>
            <w:tcW w:w="1313" w:type="dxa"/>
            <w:vAlign w:val="center"/>
          </w:tcPr>
          <w:p w14:paraId="38FC1C76" w14:textId="77777777" w:rsidR="000A7027" w:rsidRDefault="00FD0C5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ราคาที่ตกลงซื้อ</w:t>
            </w:r>
          </w:p>
          <w:p w14:paraId="3ADC9B88" w14:textId="77777777" w:rsidR="000A7027" w:rsidRDefault="00FD0C5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  <w:cs/>
                <w:lang w:val="th-TH"/>
              </w:rPr>
              <w:t>หรือจ้าง</w:t>
            </w:r>
          </w:p>
        </w:tc>
        <w:tc>
          <w:tcPr>
            <w:tcW w:w="1450" w:type="dxa"/>
            <w:vMerge/>
          </w:tcPr>
          <w:p w14:paraId="3C4780E1" w14:textId="77777777" w:rsidR="000A7027" w:rsidRDefault="000A70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1E2814BA" w14:textId="77777777" w:rsidR="000A7027" w:rsidRDefault="000A70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0"/>
                <w:sz w:val="24"/>
                <w:szCs w:val="24"/>
              </w:rPr>
            </w:pPr>
          </w:p>
        </w:tc>
      </w:tr>
      <w:tr w:rsidR="000A7027" w14:paraId="5BCD257E" w14:textId="77777777">
        <w:tc>
          <w:tcPr>
            <w:tcW w:w="644" w:type="dxa"/>
          </w:tcPr>
          <w:p w14:paraId="313DFD7C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32325C03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ค่าอาหารผู้ต้องกัก</w:t>
            </w:r>
          </w:p>
          <w:p w14:paraId="5100A107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สัญชาติ เดือน มี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.67</w:t>
            </w:r>
          </w:p>
        </w:tc>
        <w:tc>
          <w:tcPr>
            <w:tcW w:w="1274" w:type="dxa"/>
          </w:tcPr>
          <w:p w14:paraId="202E5D64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200,000.00</w:t>
            </w:r>
          </w:p>
        </w:tc>
        <w:tc>
          <w:tcPr>
            <w:tcW w:w="1274" w:type="dxa"/>
          </w:tcPr>
          <w:p w14:paraId="2DC1829F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200,000.00</w:t>
            </w:r>
          </w:p>
        </w:tc>
        <w:tc>
          <w:tcPr>
            <w:tcW w:w="1279" w:type="dxa"/>
          </w:tcPr>
          <w:p w14:paraId="73BCD790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906" w:type="dxa"/>
          </w:tcPr>
          <w:p w14:paraId="2EA6AC4B" w14:textId="512462E8" w:rsidR="000A7027" w:rsidRDefault="00861D69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bidi="th-TH"/>
              </w:rPr>
            </w:pPr>
            <w:r w:rsidRPr="00861D69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 w:bidi="th-TH"/>
              </w:rPr>
              <w:t>นายเสกข์  ฐิติวณิชภิวงศ์</w:t>
            </w:r>
          </w:p>
        </w:tc>
        <w:tc>
          <w:tcPr>
            <w:tcW w:w="1153" w:type="dxa"/>
          </w:tcPr>
          <w:p w14:paraId="4B2C9230" w14:textId="77777777" w:rsidR="000A7027" w:rsidRDefault="00FD0C51">
            <w:pPr>
              <w:spacing w:after="0" w:line="240" w:lineRule="auto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คน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มื้อ</w:t>
            </w:r>
          </w:p>
        </w:tc>
        <w:tc>
          <w:tcPr>
            <w:tcW w:w="1918" w:type="dxa"/>
          </w:tcPr>
          <w:p w14:paraId="07F10638" w14:textId="1CC58D5A" w:rsidR="000A7027" w:rsidRDefault="00861D69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bidi="th-TH"/>
              </w:rPr>
            </w:pPr>
            <w:r w:rsidRPr="00861D69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 w:bidi="th-TH"/>
              </w:rPr>
              <w:t>นายเสกข์  ฐิติวณิชภิวงศ์</w:t>
            </w:r>
          </w:p>
        </w:tc>
        <w:tc>
          <w:tcPr>
            <w:tcW w:w="1313" w:type="dxa"/>
          </w:tcPr>
          <w:p w14:paraId="44885076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คน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มื้อ</w:t>
            </w:r>
          </w:p>
        </w:tc>
        <w:tc>
          <w:tcPr>
            <w:tcW w:w="1450" w:type="dxa"/>
          </w:tcPr>
          <w:p w14:paraId="3C838899" w14:textId="77777777" w:rsidR="000A7027" w:rsidRDefault="00FD0C51">
            <w:pPr>
              <w:spacing w:after="0" w:line="240" w:lineRule="auto"/>
              <w:ind w:right="-160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670" w:type="dxa"/>
          </w:tcPr>
          <w:p w14:paraId="72BE7689" w14:textId="517B0D90" w:rsidR="001E4849" w:rsidRPr="00E03B0A" w:rsidRDefault="001E4849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lang w:bidi="th-TH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bidi="th-TH"/>
              </w:rPr>
              <w:t>ใบสั่งซื้อเลขที่ 27/2567</w:t>
            </w:r>
          </w:p>
          <w:p w14:paraId="07FCFC8F" w14:textId="5EF832B7" w:rsidR="004319B0" w:rsidRPr="00E03B0A" w:rsidRDefault="004319B0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lang w:bidi="th-TH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bidi="th-TH"/>
              </w:rPr>
              <w:t>ประกาศ</w:t>
            </w:r>
          </w:p>
          <w:p w14:paraId="1D1C253C" w14:textId="27FBF544" w:rsidR="000A7027" w:rsidRPr="00E03B0A" w:rsidRDefault="000E16CA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val="th-TH"/>
              </w:rPr>
              <w:t>ลงวันที่ 29 ก.พ.67</w:t>
            </w:r>
          </w:p>
        </w:tc>
      </w:tr>
      <w:tr w:rsidR="000A7027" w14:paraId="6A1FA48A" w14:textId="77777777">
        <w:tc>
          <w:tcPr>
            <w:tcW w:w="644" w:type="dxa"/>
          </w:tcPr>
          <w:p w14:paraId="6824438A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523FED22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ค่าซ่อมท่อเมนประปา</w:t>
            </w:r>
          </w:p>
        </w:tc>
        <w:tc>
          <w:tcPr>
            <w:tcW w:w="1274" w:type="dxa"/>
          </w:tcPr>
          <w:p w14:paraId="79790FAF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8,350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00</w:t>
            </w:r>
          </w:p>
        </w:tc>
        <w:tc>
          <w:tcPr>
            <w:tcW w:w="1274" w:type="dxa"/>
          </w:tcPr>
          <w:p w14:paraId="345BA0B7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8,350.00</w:t>
            </w:r>
          </w:p>
        </w:tc>
        <w:tc>
          <w:tcPr>
            <w:tcW w:w="1279" w:type="dxa"/>
          </w:tcPr>
          <w:p w14:paraId="3A3154F0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906" w:type="dxa"/>
          </w:tcPr>
          <w:p w14:paraId="11944778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เค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เค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พี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อิเล็กทรอนิกส์</w:t>
            </w:r>
          </w:p>
          <w:p w14:paraId="008676A1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 xml:space="preserve">โดย </w:t>
            </w:r>
          </w:p>
          <w:p w14:paraId="41819C29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นายจักรพงษ์ ณ อุดม</w:t>
            </w:r>
          </w:p>
        </w:tc>
        <w:tc>
          <w:tcPr>
            <w:tcW w:w="1153" w:type="dxa"/>
          </w:tcPr>
          <w:p w14:paraId="2450A80A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8,350.00</w:t>
            </w:r>
          </w:p>
        </w:tc>
        <w:tc>
          <w:tcPr>
            <w:tcW w:w="1918" w:type="dxa"/>
          </w:tcPr>
          <w:p w14:paraId="454B5017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เค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เค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พี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อิเล็กทรอนิกส์</w:t>
            </w:r>
          </w:p>
          <w:p w14:paraId="754C4EA1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โดย นายจักรพงษ์</w:t>
            </w:r>
          </w:p>
          <w:p w14:paraId="0B71733F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ณ อุดม</w:t>
            </w:r>
          </w:p>
        </w:tc>
        <w:tc>
          <w:tcPr>
            <w:tcW w:w="1313" w:type="dxa"/>
          </w:tcPr>
          <w:p w14:paraId="1A5EFC00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8,350.00</w:t>
            </w:r>
          </w:p>
        </w:tc>
        <w:tc>
          <w:tcPr>
            <w:tcW w:w="1450" w:type="dxa"/>
          </w:tcPr>
          <w:p w14:paraId="48F643BF" w14:textId="77777777" w:rsidR="000A7027" w:rsidRDefault="00FD0C51">
            <w:pPr>
              <w:spacing w:after="0" w:line="240" w:lineRule="auto"/>
              <w:ind w:right="-160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670" w:type="dxa"/>
          </w:tcPr>
          <w:p w14:paraId="2FADDD69" w14:textId="77777777" w:rsidR="001E4849" w:rsidRPr="00E03B0A" w:rsidRDefault="001E4849" w:rsidP="001E4849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lang w:bidi="th-TH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</w:p>
          <w:p w14:paraId="2A91D59F" w14:textId="77777777" w:rsidR="000A7027" w:rsidRPr="00E03B0A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26/2567 </w:t>
            </w:r>
          </w:p>
          <w:p w14:paraId="1475A31B" w14:textId="77777777" w:rsidR="001E4849" w:rsidRPr="00E03B0A" w:rsidRDefault="001E4849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lang w:bidi="th-TH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bidi="th-TH"/>
              </w:rPr>
              <w:t xml:space="preserve">ประกาศ </w:t>
            </w:r>
          </w:p>
          <w:p w14:paraId="37BD096E" w14:textId="01A79116" w:rsidR="000A7027" w:rsidRPr="00E03B0A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 xml:space="preserve">ลงวันที่ 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6 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ก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พ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.67</w:t>
            </w:r>
          </w:p>
        </w:tc>
      </w:tr>
      <w:tr w:rsidR="000A7027" w14:paraId="10095FB8" w14:textId="77777777">
        <w:trPr>
          <w:trHeight w:val="1265"/>
        </w:trPr>
        <w:tc>
          <w:tcPr>
            <w:tcW w:w="644" w:type="dxa"/>
          </w:tcPr>
          <w:p w14:paraId="5AF82B55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7DA3369D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 xml:space="preserve">ค่าซ่อมรถโล่ 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06430</w:t>
            </w:r>
          </w:p>
        </w:tc>
        <w:tc>
          <w:tcPr>
            <w:tcW w:w="1274" w:type="dxa"/>
          </w:tcPr>
          <w:p w14:paraId="797323F6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49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135.15</w:t>
            </w:r>
          </w:p>
        </w:tc>
        <w:tc>
          <w:tcPr>
            <w:tcW w:w="1274" w:type="dxa"/>
          </w:tcPr>
          <w:p w14:paraId="5137892E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49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135.15</w:t>
            </w:r>
          </w:p>
        </w:tc>
        <w:tc>
          <w:tcPr>
            <w:tcW w:w="1279" w:type="dxa"/>
          </w:tcPr>
          <w:p w14:paraId="5A968A71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906" w:type="dxa"/>
          </w:tcPr>
          <w:p w14:paraId="5C49FDFF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บ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มิลเลนเนียม ออโต้กรุ๊ป จำกัด</w:t>
            </w:r>
          </w:p>
        </w:tc>
        <w:tc>
          <w:tcPr>
            <w:tcW w:w="1153" w:type="dxa"/>
          </w:tcPr>
          <w:p w14:paraId="1DA1FD86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49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135.15</w:t>
            </w:r>
          </w:p>
        </w:tc>
        <w:tc>
          <w:tcPr>
            <w:tcW w:w="1918" w:type="dxa"/>
          </w:tcPr>
          <w:p w14:paraId="6A87C802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บ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มิลเลนเนียม ออโต้กรุ๊ป จำกัด</w:t>
            </w:r>
          </w:p>
        </w:tc>
        <w:tc>
          <w:tcPr>
            <w:tcW w:w="1313" w:type="dxa"/>
          </w:tcPr>
          <w:p w14:paraId="7610D5C1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49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135.15</w:t>
            </w:r>
          </w:p>
        </w:tc>
        <w:tc>
          <w:tcPr>
            <w:tcW w:w="1450" w:type="dxa"/>
          </w:tcPr>
          <w:p w14:paraId="7EE555EE" w14:textId="77777777" w:rsidR="000A7027" w:rsidRDefault="00FD0C51">
            <w:pPr>
              <w:spacing w:after="0" w:line="240" w:lineRule="auto"/>
              <w:ind w:right="-160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670" w:type="dxa"/>
          </w:tcPr>
          <w:p w14:paraId="23161903" w14:textId="574DBD03" w:rsidR="001E4849" w:rsidRPr="00E03B0A" w:rsidRDefault="001E4849" w:rsidP="001E4849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lang w:bidi="th-TH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bidi="th-TH"/>
              </w:rPr>
              <w:t>ใบสั่งซื้อเลขที่ 2</w:t>
            </w:r>
            <w:r w:rsidR="00E03B0A"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bidi="th-TH"/>
              </w:rPr>
              <w:t>5</w:t>
            </w: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bidi="th-TH"/>
              </w:rPr>
              <w:t xml:space="preserve">/2567 </w:t>
            </w:r>
          </w:p>
          <w:p w14:paraId="61E41B3D" w14:textId="06F5E9C7" w:rsidR="001E4849" w:rsidRPr="00E03B0A" w:rsidRDefault="001E4849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lang w:val="th-TH" w:bidi="th-TH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val="th-TH" w:bidi="th-TH"/>
              </w:rPr>
              <w:t>ประกาศ</w:t>
            </w:r>
          </w:p>
          <w:p w14:paraId="3F1E7F60" w14:textId="63E1A0D6" w:rsidR="000A7027" w:rsidRPr="00E03B0A" w:rsidRDefault="000E16CA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val="th-TH"/>
              </w:rPr>
              <w:t xml:space="preserve">ลงวันที่ </w:t>
            </w:r>
            <w:r w:rsidR="001E4849"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val="th-TH" w:bidi="th-TH"/>
              </w:rPr>
              <w:t>6</w:t>
            </w: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val="th-TH"/>
              </w:rPr>
              <w:t xml:space="preserve"> ก.พ.67</w:t>
            </w:r>
          </w:p>
        </w:tc>
      </w:tr>
      <w:tr w:rsidR="000A7027" w14:paraId="73F3EF74" w14:textId="77777777">
        <w:tc>
          <w:tcPr>
            <w:tcW w:w="644" w:type="dxa"/>
          </w:tcPr>
          <w:p w14:paraId="52A9C127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5563CE8E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 xml:space="preserve">ค่าซ่อมรถโล่ 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79044</w:t>
            </w:r>
          </w:p>
        </w:tc>
        <w:tc>
          <w:tcPr>
            <w:tcW w:w="1274" w:type="dxa"/>
          </w:tcPr>
          <w:p w14:paraId="70F8122C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4,060.00</w:t>
            </w:r>
          </w:p>
        </w:tc>
        <w:tc>
          <w:tcPr>
            <w:tcW w:w="1274" w:type="dxa"/>
          </w:tcPr>
          <w:p w14:paraId="77DE1419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4,0600.00</w:t>
            </w:r>
          </w:p>
        </w:tc>
        <w:tc>
          <w:tcPr>
            <w:tcW w:w="1279" w:type="dxa"/>
          </w:tcPr>
          <w:p w14:paraId="1DB5F580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906" w:type="dxa"/>
          </w:tcPr>
          <w:p w14:paraId="6897F10F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บจก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พังงายางทอง</w:t>
            </w:r>
          </w:p>
        </w:tc>
        <w:tc>
          <w:tcPr>
            <w:tcW w:w="1153" w:type="dxa"/>
          </w:tcPr>
          <w:p w14:paraId="2807CA2E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4,060.00</w:t>
            </w:r>
          </w:p>
        </w:tc>
        <w:tc>
          <w:tcPr>
            <w:tcW w:w="1918" w:type="dxa"/>
          </w:tcPr>
          <w:p w14:paraId="4DE4189B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บจก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พังงายางทอง</w:t>
            </w:r>
          </w:p>
        </w:tc>
        <w:tc>
          <w:tcPr>
            <w:tcW w:w="1313" w:type="dxa"/>
          </w:tcPr>
          <w:p w14:paraId="4290E09A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4,060.00</w:t>
            </w:r>
          </w:p>
        </w:tc>
        <w:tc>
          <w:tcPr>
            <w:tcW w:w="1450" w:type="dxa"/>
          </w:tcPr>
          <w:p w14:paraId="4B055C2C" w14:textId="77777777" w:rsidR="000A7027" w:rsidRDefault="00FD0C51">
            <w:pPr>
              <w:spacing w:after="0" w:line="240" w:lineRule="auto"/>
              <w:ind w:right="-160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670" w:type="dxa"/>
          </w:tcPr>
          <w:p w14:paraId="27ADD0DD" w14:textId="1062B43D" w:rsidR="000A7027" w:rsidRPr="00E03B0A" w:rsidRDefault="00FD0C51" w:rsidP="001E4849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lang w:bidi="th-TH"/>
              </w:rPr>
            </w:pP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  </w:t>
            </w:r>
            <w:r w:rsidR="001E4849"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24/2567 </w:t>
            </w:r>
          </w:p>
          <w:p w14:paraId="4E193ED2" w14:textId="77777777" w:rsidR="001E4849" w:rsidRPr="00E03B0A" w:rsidRDefault="001E4849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lang w:val="th-TH" w:bidi="th-TH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val="th-TH" w:bidi="th-TH"/>
              </w:rPr>
              <w:t>ประกาศ</w:t>
            </w:r>
          </w:p>
          <w:p w14:paraId="52326FB2" w14:textId="25B28EB3" w:rsidR="000A7027" w:rsidRPr="00E03B0A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 xml:space="preserve">ลงวันที่ 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2 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ก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พ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.67</w:t>
            </w:r>
          </w:p>
        </w:tc>
      </w:tr>
      <w:tr w:rsidR="000A7027" w14:paraId="2F62CBE9" w14:textId="77777777">
        <w:tc>
          <w:tcPr>
            <w:tcW w:w="644" w:type="dxa"/>
          </w:tcPr>
          <w:p w14:paraId="703635A4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6AB4C232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 xml:space="preserve">ค่าซ่อมรถโล่ </w:t>
            </w: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67393</w:t>
            </w:r>
          </w:p>
        </w:tc>
        <w:tc>
          <w:tcPr>
            <w:tcW w:w="1274" w:type="dxa"/>
          </w:tcPr>
          <w:p w14:paraId="338AEE7A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6,905.00</w:t>
            </w:r>
          </w:p>
        </w:tc>
        <w:tc>
          <w:tcPr>
            <w:tcW w:w="1274" w:type="dxa"/>
          </w:tcPr>
          <w:p w14:paraId="73EB90E3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6,905.00</w:t>
            </w:r>
          </w:p>
        </w:tc>
        <w:tc>
          <w:tcPr>
            <w:tcW w:w="1279" w:type="dxa"/>
          </w:tcPr>
          <w:p w14:paraId="2F225B1D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906" w:type="dxa"/>
          </w:tcPr>
          <w:p w14:paraId="540E2ABF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พังงา อาร์ อาร์ ซี มอร์เตอร์</w:t>
            </w:r>
          </w:p>
        </w:tc>
        <w:tc>
          <w:tcPr>
            <w:tcW w:w="1153" w:type="dxa"/>
          </w:tcPr>
          <w:p w14:paraId="3E8AB89B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6,905.00</w:t>
            </w:r>
          </w:p>
        </w:tc>
        <w:tc>
          <w:tcPr>
            <w:tcW w:w="1918" w:type="dxa"/>
          </w:tcPr>
          <w:p w14:paraId="6AD8D644" w14:textId="77777777" w:rsidR="000A7027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พังงา อาร์ อาร์ ซี มอร์เตอร์</w:t>
            </w:r>
          </w:p>
        </w:tc>
        <w:tc>
          <w:tcPr>
            <w:tcW w:w="1313" w:type="dxa"/>
          </w:tcPr>
          <w:p w14:paraId="1BA0E53E" w14:textId="77777777" w:rsidR="000A7027" w:rsidRDefault="00FD0C51">
            <w:pPr>
              <w:spacing w:after="0" w:line="240" w:lineRule="auto"/>
              <w:jc w:val="right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6,905.00</w:t>
            </w:r>
          </w:p>
        </w:tc>
        <w:tc>
          <w:tcPr>
            <w:tcW w:w="1450" w:type="dxa"/>
          </w:tcPr>
          <w:p w14:paraId="06873CCA" w14:textId="77777777" w:rsidR="000A7027" w:rsidRDefault="00FD0C51">
            <w:pPr>
              <w:spacing w:after="0" w:line="240" w:lineRule="auto"/>
              <w:ind w:right="-160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670" w:type="dxa"/>
          </w:tcPr>
          <w:p w14:paraId="0D33CCE1" w14:textId="6EF73682" w:rsidR="000A7027" w:rsidRPr="00E03B0A" w:rsidRDefault="001E4849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bidi="th-TH"/>
              </w:rPr>
              <w:t>ใบสั่งซื้อเลขที่</w:t>
            </w:r>
            <w:r w:rsidR="00FD0C51"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23/2567</w:t>
            </w:r>
          </w:p>
          <w:p w14:paraId="5D3AF929" w14:textId="77777777" w:rsidR="001E4849" w:rsidRPr="00E03B0A" w:rsidRDefault="001E4849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lang w:val="th-TH" w:bidi="th-TH"/>
              </w:rPr>
            </w:pPr>
            <w:r w:rsidRPr="00E03B0A">
              <w:rPr>
                <w:rFonts w:ascii="TH SarabunIT๙" w:hAnsi="TH SarabunIT๙" w:cs="TH SarabunIT๙" w:hint="cs"/>
                <w:kern w:val="0"/>
                <w:sz w:val="24"/>
                <w:szCs w:val="24"/>
                <w:cs/>
                <w:lang w:val="th-TH" w:bidi="th-TH"/>
              </w:rPr>
              <w:t>ประกาศ</w:t>
            </w:r>
          </w:p>
          <w:p w14:paraId="17478FC2" w14:textId="239D1BA9" w:rsidR="000A7027" w:rsidRPr="00E03B0A" w:rsidRDefault="00FD0C51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</w:pP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 xml:space="preserve">ลงวันที่ 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 xml:space="preserve">2 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ก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  <w:lang w:val="th-TH"/>
              </w:rPr>
              <w:t>พ</w:t>
            </w:r>
            <w:r w:rsidRPr="00E03B0A">
              <w:rPr>
                <w:rFonts w:ascii="TH SarabunIT๙" w:hAnsi="TH SarabunIT๙" w:cs="TH SarabunIT๙"/>
                <w:kern w:val="0"/>
                <w:sz w:val="24"/>
                <w:szCs w:val="24"/>
                <w:cs/>
              </w:rPr>
              <w:t>.67</w:t>
            </w:r>
          </w:p>
        </w:tc>
      </w:tr>
    </w:tbl>
    <w:p w14:paraId="7C357997" w14:textId="77777777" w:rsidR="000A7027" w:rsidRDefault="00FD0C51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4"/>
          <w:szCs w:val="24"/>
          <w:cs/>
        </w:rPr>
      </w:pP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  <w:t xml:space="preserve">     </w:t>
      </w:r>
    </w:p>
    <w:p w14:paraId="2A868ECB" w14:textId="77777777" w:rsidR="000A7027" w:rsidRDefault="00FD0C51">
      <w:pPr>
        <w:spacing w:line="240" w:lineRule="auto"/>
        <w:ind w:firstLine="7992"/>
        <w:rPr>
          <w:rFonts w:ascii="TH SarabunIT๙" w:eastAsia="Times New Roman" w:hAnsi="TH SarabunIT๙" w:cs="TH SarabunIT๙"/>
          <w:kern w:val="0"/>
          <w:sz w:val="24"/>
          <w:szCs w:val="24"/>
        </w:rPr>
      </w:pPr>
      <w:r>
        <w:rPr>
          <w:rFonts w:ascii="TH SarabunIT๙" w:eastAsia="Times New Roman" w:hAnsi="TH SarabunIT๙" w:cs="TH SarabunIT๙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A34CECB" wp14:editId="46EE1B36">
            <wp:simplePos x="0" y="0"/>
            <wp:positionH relativeFrom="column">
              <wp:posOffset>5192395</wp:posOffset>
            </wp:positionH>
            <wp:positionV relativeFrom="paragraph">
              <wp:posOffset>107950</wp:posOffset>
            </wp:positionV>
            <wp:extent cx="716915" cy="588010"/>
            <wp:effectExtent l="0" t="0" r="6985" b="2540"/>
            <wp:wrapNone/>
            <wp:docPr id="14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 xml:space="preserve"> 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ตรวจแล้วถูกต้อง</w:t>
      </w:r>
    </w:p>
    <w:p w14:paraId="0720BBD2" w14:textId="77777777" w:rsidR="000A7027" w:rsidRDefault="000A7027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4"/>
          <w:szCs w:val="24"/>
        </w:rPr>
      </w:pPr>
    </w:p>
    <w:p w14:paraId="0DD21200" w14:textId="77777777" w:rsidR="000A7027" w:rsidRDefault="00FD0C51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24"/>
          <w:szCs w:val="24"/>
        </w:rPr>
      </w:pP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พ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>.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ต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>.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ท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>.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หญิง</w:t>
      </w:r>
    </w:p>
    <w:p w14:paraId="4F095201" w14:textId="77777777" w:rsidR="000A7027" w:rsidRDefault="00FD0C51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24"/>
          <w:szCs w:val="24"/>
        </w:rPr>
      </w:pPr>
      <w:r>
        <w:rPr>
          <w:rFonts w:ascii="TH SarabunIT๙" w:eastAsia="Times New Roman" w:hAnsi="TH SarabunIT๙" w:cs="TH SarabunIT๙"/>
          <w:kern w:val="0"/>
          <w:sz w:val="24"/>
          <w:szCs w:val="24"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</w:rPr>
        <w:tab/>
        <w:t xml:space="preserve">       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>(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รัชตา  กิจที่พึ่ง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>)</w:t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339BDF8F" w14:textId="77777777" w:rsidR="000A7027" w:rsidRDefault="00FD0C51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24"/>
          <w:szCs w:val="24"/>
          <w:cs/>
        </w:rPr>
      </w:pP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ab/>
        <w:t xml:space="preserve">    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รอง ผกก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>.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ตม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>.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จว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</w:rPr>
        <w:t>.</w:t>
      </w:r>
      <w:r>
        <w:rPr>
          <w:rFonts w:ascii="TH SarabunIT๙" w:eastAsia="Times New Roman" w:hAnsi="TH SarabunIT๙" w:cs="TH SarabunIT๙"/>
          <w:kern w:val="0"/>
          <w:sz w:val="24"/>
          <w:szCs w:val="24"/>
          <w:cs/>
          <w:lang w:val="th-TH"/>
        </w:rPr>
        <w:t>พังงา</w:t>
      </w:r>
    </w:p>
    <w:sectPr w:rsidR="000A7027">
      <w:pgSz w:w="16840" w:h="11910" w:orient="landscape"/>
      <w:pgMar w:top="631" w:right="397" w:bottom="499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C0453" w14:textId="77777777" w:rsidR="00C86FE3" w:rsidRDefault="00C86FE3">
      <w:pPr>
        <w:spacing w:line="240" w:lineRule="auto"/>
      </w:pPr>
      <w:r>
        <w:separator/>
      </w:r>
    </w:p>
  </w:endnote>
  <w:endnote w:type="continuationSeparator" w:id="0">
    <w:p w14:paraId="7D4A81A1" w14:textId="77777777" w:rsidR="00C86FE3" w:rsidRDefault="00C86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38DE1" w14:textId="77777777" w:rsidR="00C86FE3" w:rsidRDefault="00C86FE3">
      <w:pPr>
        <w:spacing w:after="0"/>
      </w:pPr>
      <w:r>
        <w:separator/>
      </w:r>
    </w:p>
  </w:footnote>
  <w:footnote w:type="continuationSeparator" w:id="0">
    <w:p w14:paraId="3B29E933" w14:textId="77777777" w:rsidR="00C86FE3" w:rsidRDefault="00C86F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FB"/>
    <w:rsid w:val="000A7027"/>
    <w:rsid w:val="000D6227"/>
    <w:rsid w:val="000E16CA"/>
    <w:rsid w:val="001B6EF5"/>
    <w:rsid w:val="001E4849"/>
    <w:rsid w:val="001F5DCA"/>
    <w:rsid w:val="002D1A90"/>
    <w:rsid w:val="003471AF"/>
    <w:rsid w:val="00380641"/>
    <w:rsid w:val="004010E2"/>
    <w:rsid w:val="0041372D"/>
    <w:rsid w:val="004319B0"/>
    <w:rsid w:val="00507F8C"/>
    <w:rsid w:val="00523CC8"/>
    <w:rsid w:val="00552357"/>
    <w:rsid w:val="005A73EC"/>
    <w:rsid w:val="00643FF9"/>
    <w:rsid w:val="006511BE"/>
    <w:rsid w:val="00667970"/>
    <w:rsid w:val="00670BB5"/>
    <w:rsid w:val="006E76E8"/>
    <w:rsid w:val="00712628"/>
    <w:rsid w:val="00746D5E"/>
    <w:rsid w:val="00804371"/>
    <w:rsid w:val="00861D69"/>
    <w:rsid w:val="008C04E4"/>
    <w:rsid w:val="0092090D"/>
    <w:rsid w:val="00976FBE"/>
    <w:rsid w:val="00A07C70"/>
    <w:rsid w:val="00A549C3"/>
    <w:rsid w:val="00A56C3F"/>
    <w:rsid w:val="00A748C3"/>
    <w:rsid w:val="00A82509"/>
    <w:rsid w:val="00AA28BA"/>
    <w:rsid w:val="00B16F18"/>
    <w:rsid w:val="00C12BAE"/>
    <w:rsid w:val="00C24CD4"/>
    <w:rsid w:val="00C86FE3"/>
    <w:rsid w:val="00C976FD"/>
    <w:rsid w:val="00D92839"/>
    <w:rsid w:val="00E03B0A"/>
    <w:rsid w:val="00E17FD5"/>
    <w:rsid w:val="00E42E45"/>
    <w:rsid w:val="00E57FEE"/>
    <w:rsid w:val="00EA0D09"/>
    <w:rsid w:val="00EC59CD"/>
    <w:rsid w:val="00F0204D"/>
    <w:rsid w:val="00F0604A"/>
    <w:rsid w:val="00F609FB"/>
    <w:rsid w:val="00FA30E0"/>
    <w:rsid w:val="00FC20CA"/>
    <w:rsid w:val="00FD0C51"/>
    <w:rsid w:val="2169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4F13FD"/>
  <w15:docId w15:val="{7EE08BB2-EAA8-4A0D-AD53-1AD5EE34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AngsanaUPC" w:eastAsia="Cordia New" w:hAnsi="AngsanaUPC" w:cs="AngsanaUPC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  <w:style w:type="table" w:styleId="a6">
    <w:name w:val="Table Grid"/>
    <w:basedOn w:val="a1"/>
    <w:uiPriority w:val="59"/>
    <w:qFormat/>
    <w:pPr>
      <w:widowControl w:val="0"/>
      <w:autoSpaceDE w:val="0"/>
      <w:autoSpaceDN w:val="0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tab-span">
    <w:name w:val="apple-tab-span"/>
    <w:basedOn w:val="a0"/>
  </w:style>
  <w:style w:type="character" w:customStyle="1" w:styleId="10">
    <w:name w:val="หัวเรื่อง 1 อักขระ"/>
    <w:basedOn w:val="a0"/>
    <w:link w:val="1"/>
    <w:qFormat/>
    <w:rPr>
      <w:rFonts w:ascii="AngsanaUPC" w:eastAsia="Cordia New" w:hAnsi="AngsanaUPC" w:cs="AngsanaUPC"/>
      <w:kern w:val="0"/>
      <w:sz w:val="32"/>
      <w:szCs w:val="32"/>
    </w:rPr>
  </w:style>
  <w:style w:type="character" w:customStyle="1" w:styleId="20">
    <w:name w:val="หัวเรื่อง 2 อักขระ"/>
    <w:basedOn w:val="a0"/>
    <w:link w:val="2"/>
    <w:qFormat/>
    <w:rPr>
      <w:rFonts w:ascii="Cordia New" w:eastAsia="Cordia New" w:hAnsi="Cordia New" w:cs="Angsana New"/>
      <w:b/>
      <w:bCs/>
      <w:kern w:val="0"/>
      <w:sz w:val="32"/>
      <w:szCs w:val="3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 png</dc:creator>
  <cp:lastModifiedBy>phangnga imm</cp:lastModifiedBy>
  <cp:revision>7</cp:revision>
  <cp:lastPrinted>2024-04-30T03:05:00Z</cp:lastPrinted>
  <dcterms:created xsi:type="dcterms:W3CDTF">2024-04-30T01:58:00Z</dcterms:created>
  <dcterms:modified xsi:type="dcterms:W3CDTF">2024-04-30T03:32:00Z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9EF95C1DAAB24BF286A42A91B90B94CD_13</vt:lpwstr>
  </property>
</Properties>
</file>